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1D" w:rsidRDefault="00CD6E1D" w:rsidP="008701E4">
      <w:pPr>
        <w:pStyle w:val="Listenabsatz"/>
        <w:numPr>
          <w:ilvl w:val="0"/>
          <w:numId w:val="5"/>
        </w:numPr>
        <w:rPr>
          <w:b/>
        </w:rPr>
      </w:pPr>
      <w:r w:rsidRPr="00CD6E1D">
        <w:rPr>
          <w:b/>
        </w:rPr>
        <w:t>Projektpartnertreffen</w:t>
      </w:r>
      <w:r>
        <w:rPr>
          <w:b/>
        </w:rPr>
        <w:t>: 9.12.2011: Teilnehmerbeiträge und –</w:t>
      </w:r>
      <w:proofErr w:type="spellStart"/>
      <w:r>
        <w:rPr>
          <w:b/>
        </w:rPr>
        <w:t>präsentationen</w:t>
      </w:r>
      <w:proofErr w:type="spellEnd"/>
      <w:r>
        <w:rPr>
          <w:b/>
        </w:rPr>
        <w:t xml:space="preserve"> (Flipchart) </w:t>
      </w:r>
      <w:r w:rsidRPr="00CD6E1D">
        <w:rPr>
          <w:b/>
        </w:rPr>
        <w:t xml:space="preserve"> </w:t>
      </w:r>
    </w:p>
    <w:p w:rsidR="00CD6E1D" w:rsidRDefault="00CD6E1D" w:rsidP="00CD6E1D">
      <w:pPr>
        <w:rPr>
          <w:b/>
        </w:rPr>
      </w:pPr>
    </w:p>
    <w:p w:rsidR="00D316CF" w:rsidRPr="00CD6E1D" w:rsidRDefault="00111E40" w:rsidP="00CD6E1D">
      <w:pPr>
        <w:rPr>
          <w:b/>
        </w:rPr>
      </w:pPr>
      <w:r w:rsidRPr="00CD6E1D">
        <w:rPr>
          <w:b/>
        </w:rPr>
        <w:t>Arnulf</w:t>
      </w:r>
      <w:r w:rsidR="008701E4" w:rsidRPr="00CD6E1D">
        <w:rPr>
          <w:b/>
        </w:rPr>
        <w:t xml:space="preserve"> Hartl</w:t>
      </w:r>
      <w:r w:rsidR="002C1ECD" w:rsidRPr="00CD6E1D">
        <w:rPr>
          <w:b/>
        </w:rPr>
        <w:t>, PMU</w:t>
      </w:r>
    </w:p>
    <w:p w:rsidR="008701E4" w:rsidRDefault="008701E4" w:rsidP="008701E4">
      <w:r>
        <w:t>Heilpflanzen</w:t>
      </w:r>
      <w:r>
        <w:tab/>
      </w:r>
      <w:r>
        <w:tab/>
      </w:r>
      <w:r>
        <w:tab/>
      </w:r>
      <w:r>
        <w:tab/>
      </w:r>
      <w:r>
        <w:tab/>
        <w:t>Wirkt!</w:t>
      </w:r>
      <w:r>
        <w:tab/>
      </w:r>
      <w:r>
        <w:tab/>
      </w:r>
      <w:r>
        <w:tab/>
      </w:r>
      <w:r>
        <w:tab/>
      </w:r>
      <w:r>
        <w:tab/>
      </w:r>
      <w:r w:rsidR="00A25EAB">
        <w:t>Ist besser</w:t>
      </w:r>
      <w:r>
        <w:br/>
        <w:t xml:space="preserve">                                 &gt;&gt;&gt; medizinische Evidenz &gt;&gt;    </w:t>
      </w:r>
      <w:r>
        <w:tab/>
        <w:t xml:space="preserve">&gt;&gt;&gt; </w:t>
      </w:r>
      <w:proofErr w:type="spellStart"/>
      <w:r w:rsidR="00A25EAB">
        <w:t>ökonom</w:t>
      </w:r>
      <w:proofErr w:type="spellEnd"/>
      <w:r w:rsidR="00A25EAB">
        <w:t>.</w:t>
      </w:r>
      <w:r>
        <w:t xml:space="preserve"> Evaluation &gt;&gt;</w:t>
      </w:r>
      <w:r w:rsidR="00A25EAB">
        <w:tab/>
        <w:t>und</w:t>
      </w:r>
      <w:r>
        <w:br/>
        <w:t>Heilmittel</w:t>
      </w:r>
      <w:r>
        <w:tab/>
      </w:r>
      <w:r>
        <w:tab/>
      </w:r>
      <w:r>
        <w:tab/>
      </w:r>
      <w:r>
        <w:tab/>
      </w:r>
      <w:r>
        <w:tab/>
        <w:t>USP</w:t>
      </w:r>
      <w:r>
        <w:tab/>
      </w:r>
      <w:r>
        <w:tab/>
      </w:r>
      <w:r>
        <w:tab/>
      </w:r>
      <w:r>
        <w:tab/>
      </w:r>
      <w:r>
        <w:tab/>
        <w:t>günstiger</w:t>
      </w:r>
    </w:p>
    <w:p w:rsidR="008701E4" w:rsidRDefault="008701E4" w:rsidP="004F29CD"/>
    <w:p w:rsidR="008701E4" w:rsidRDefault="004F29CD" w:rsidP="004F29CD">
      <w:r>
        <w:t>Wissenstransfer</w:t>
      </w:r>
      <w:r>
        <w:tab/>
      </w:r>
      <w:r>
        <w:tab/>
      </w:r>
      <w:r>
        <w:tab/>
      </w:r>
      <w:r>
        <w:tab/>
        <w:t>Gewinn</w:t>
      </w:r>
      <w:r>
        <w:br/>
        <w:t xml:space="preserve">                &gt;&gt;&gt;&gt;&gt;&gt;&gt;&gt;&gt;&gt;&gt;&gt;&gt;&gt;&gt;&gt;</w:t>
      </w:r>
      <w:r w:rsidR="003734CF">
        <w:t>&gt;&gt;&gt;&gt;&gt;&gt;</w:t>
      </w:r>
      <w:r w:rsidR="003734CF">
        <w:tab/>
      </w:r>
      <w:r w:rsidR="003734CF">
        <w:tab/>
      </w:r>
      <w:r>
        <w:t>für den</w:t>
      </w:r>
      <w:r>
        <w:br/>
        <w:t>regionale Wertschöpfungs-</w:t>
      </w:r>
      <w:r>
        <w:tab/>
      </w:r>
      <w:r>
        <w:tab/>
      </w:r>
      <w:r>
        <w:tab/>
        <w:t>Alpenraum</w:t>
      </w:r>
      <w:r>
        <w:br/>
        <w:t>ketten</w:t>
      </w:r>
    </w:p>
    <w:p w:rsidR="00A25EAB" w:rsidRDefault="00A25EAB" w:rsidP="004F29CD"/>
    <w:p w:rsidR="002935F7" w:rsidRPr="008A6AF2" w:rsidRDefault="001665E0" w:rsidP="004F29CD">
      <w:pPr>
        <w:rPr>
          <w:b/>
        </w:rPr>
      </w:pPr>
      <w:r>
        <w:rPr>
          <w:b/>
        </w:rPr>
        <w:t>Christine</w:t>
      </w:r>
      <w:r w:rsidR="00FF04AF">
        <w:rPr>
          <w:b/>
        </w:rPr>
        <w:t xml:space="preserve"> </w:t>
      </w:r>
      <w:r w:rsidR="00EC77BD">
        <w:rPr>
          <w:b/>
        </w:rPr>
        <w:t>Sailer-</w:t>
      </w:r>
      <w:r>
        <w:rPr>
          <w:b/>
        </w:rPr>
        <w:t>Gangl</w:t>
      </w:r>
      <w:r w:rsidR="00EC77BD">
        <w:rPr>
          <w:b/>
        </w:rPr>
        <w:t xml:space="preserve">, </w:t>
      </w:r>
      <w:r w:rsidR="002935F7" w:rsidRPr="008A6AF2">
        <w:rPr>
          <w:b/>
        </w:rPr>
        <w:t>AGES</w:t>
      </w:r>
    </w:p>
    <w:p w:rsidR="00A25EAB" w:rsidRDefault="000C6A55" w:rsidP="004F29CD">
      <w:r>
        <w:t>Abteilung pflanzengenetische Ressourcen:</w:t>
      </w:r>
    </w:p>
    <w:p w:rsidR="000C6A55" w:rsidRDefault="00D56BB6" w:rsidP="004F29CD">
      <w:r>
        <w:t xml:space="preserve">Genbank für Heil- und Gewürzpflanzen (ca. 700 Muster) in einer </w:t>
      </w:r>
      <w:r w:rsidRPr="00D56BB6">
        <w:rPr>
          <w:u w:val="single"/>
        </w:rPr>
        <w:t>Datenbank</w:t>
      </w:r>
      <w:r>
        <w:t xml:space="preserve">  dokumentiert (</w:t>
      </w:r>
      <w:hyperlink r:id="rId6" w:history="1">
        <w:r w:rsidRPr="00BE2F3B">
          <w:rPr>
            <w:rStyle w:val="Hyperlink"/>
          </w:rPr>
          <w:t>www.gendbank.at</w:t>
        </w:r>
      </w:hyperlink>
      <w:r>
        <w:t>)</w:t>
      </w:r>
    </w:p>
    <w:p w:rsidR="00D56BB6" w:rsidRDefault="002B3220" w:rsidP="00F07231">
      <w:pPr>
        <w:pStyle w:val="Listenabsatz"/>
        <w:numPr>
          <w:ilvl w:val="0"/>
          <w:numId w:val="2"/>
        </w:numPr>
      </w:pPr>
      <w:r>
        <w:t>Anbau, Kultivierung, Standortansprüche der Pflanzen</w:t>
      </w:r>
    </w:p>
    <w:p w:rsidR="002B3220" w:rsidRDefault="002B3220" w:rsidP="00F07231">
      <w:pPr>
        <w:pStyle w:val="Listenabsatz"/>
        <w:numPr>
          <w:ilvl w:val="0"/>
          <w:numId w:val="2"/>
        </w:numPr>
      </w:pPr>
      <w:r>
        <w:t>Inhaltsstoffe, Nutzung</w:t>
      </w:r>
    </w:p>
    <w:p w:rsidR="002B3220" w:rsidRDefault="006E23FC" w:rsidP="004F29CD">
      <w:r>
        <w:t>Teilprojekt:</w:t>
      </w:r>
      <w:r>
        <w:tab/>
        <w:t>Aufbau Datenbank für alpine Heilkräuter und Heilmethoden</w:t>
      </w:r>
    </w:p>
    <w:p w:rsidR="006E23FC" w:rsidRDefault="006E23FC" w:rsidP="004F29CD">
      <w:r>
        <w:tab/>
      </w:r>
      <w:r>
        <w:tab/>
        <w:t>Wissensvermittlung</w:t>
      </w:r>
    </w:p>
    <w:p w:rsidR="006E23FC" w:rsidRDefault="006E23FC" w:rsidP="004F29CD">
      <w:r>
        <w:tab/>
      </w:r>
      <w:r>
        <w:tab/>
        <w:t>Input AGES Wissen</w:t>
      </w:r>
    </w:p>
    <w:p w:rsidR="006E23FC" w:rsidRDefault="006E23FC" w:rsidP="004F29CD">
      <w:r>
        <w:tab/>
      </w:r>
      <w:r>
        <w:tab/>
      </w:r>
      <w:r w:rsidR="00BA7053">
        <w:t>Öffentlicher Zugang zu Expertenwissen</w:t>
      </w:r>
    </w:p>
    <w:p w:rsidR="00BA7053" w:rsidRDefault="00BA7053" w:rsidP="004F29CD"/>
    <w:p w:rsidR="00BA7053" w:rsidRPr="00254B5E" w:rsidRDefault="00254B5E" w:rsidP="004F29CD">
      <w:pPr>
        <w:rPr>
          <w:b/>
        </w:rPr>
      </w:pPr>
      <w:r w:rsidRPr="00254B5E">
        <w:rPr>
          <w:b/>
        </w:rPr>
        <w:t>Helmut Hartl, Universität Klagenfurt</w:t>
      </w:r>
    </w:p>
    <w:p w:rsidR="00254B5E" w:rsidRDefault="00F7606D" w:rsidP="004F29CD">
      <w:r>
        <w:t>Ad neuen Ansatz „Frequenzmedizin“</w:t>
      </w:r>
    </w:p>
    <w:p w:rsidR="00F7606D" w:rsidRDefault="00203B67" w:rsidP="004F29CD">
      <w:r>
        <w:t xml:space="preserve">Hochenergetisch wirksame Pflanzenfrequenzen (100 bis 3 </w:t>
      </w:r>
      <w:proofErr w:type="spellStart"/>
      <w:r>
        <w:t>Mio</w:t>
      </w:r>
      <w:proofErr w:type="spellEnd"/>
      <w:r>
        <w:t xml:space="preserve"> Hz, haben sich aus 30-Jährigen ethno-botanischen Forschungen mit naturheil-„</w:t>
      </w:r>
      <w:proofErr w:type="spellStart"/>
      <w:r>
        <w:t>fühligen</w:t>
      </w:r>
      <w:proofErr w:type="spellEnd"/>
      <w:r>
        <w:t>“ Menschen durch Anwendungen in der Praxis ergeben) werden in 3 bis 5 Alpenländern in einer Gesamtstudie verglichen.</w:t>
      </w:r>
    </w:p>
    <w:p w:rsidR="00203B67" w:rsidRDefault="00203B67" w:rsidP="004F29CD">
      <w:r>
        <w:t>Klinische Überprüfung deren Wirksamkeit</w:t>
      </w:r>
    </w:p>
    <w:p w:rsidR="00203B67" w:rsidRDefault="00E53F76" w:rsidP="004F29CD">
      <w:r>
        <w:t>Die Frequenzen (Prüfsiegel einer best. Firma spezialisiert auf Bioresonanz) sollen überprüft werden</w:t>
      </w:r>
      <w:r w:rsidR="00570734">
        <w:t>.</w:t>
      </w:r>
    </w:p>
    <w:p w:rsidR="00570734" w:rsidRDefault="00570734" w:rsidP="004F29CD">
      <w:r>
        <w:t>(ist billig)</w:t>
      </w:r>
    </w:p>
    <w:p w:rsidR="00570734" w:rsidRDefault="00570734" w:rsidP="004F29CD">
      <w:r>
        <w:t>Verabreichung in Form von Cremen in Ellenbeuge</w:t>
      </w:r>
      <w:r w:rsidR="00351235">
        <w:t>, Markenname „</w:t>
      </w:r>
      <w:proofErr w:type="spellStart"/>
      <w:r w:rsidR="00351235">
        <w:t>herbaro</w:t>
      </w:r>
      <w:proofErr w:type="spellEnd"/>
      <w:r w:rsidR="00351235">
        <w:t>“</w:t>
      </w:r>
    </w:p>
    <w:p w:rsidR="00351235" w:rsidRDefault="00351235" w:rsidP="004F29CD">
      <w:r>
        <w:lastRenderedPageBreak/>
        <w:t>Organsysteme werden erfasst</w:t>
      </w:r>
    </w:p>
    <w:p w:rsidR="00351235" w:rsidRDefault="00CC2841" w:rsidP="004F29CD">
      <w:r>
        <w:t>Derzeit erhältlich für</w:t>
      </w:r>
    </w:p>
    <w:p w:rsidR="00CC2841" w:rsidRDefault="00CC2841" w:rsidP="004F29CD">
      <w:r>
        <w:tab/>
        <w:t>Erkrankungen des Bewegungsapparates</w:t>
      </w:r>
    </w:p>
    <w:p w:rsidR="00CC2841" w:rsidRDefault="00CC2841" w:rsidP="004F29CD">
      <w:r>
        <w:tab/>
      </w:r>
      <w:r w:rsidR="00687D53">
        <w:t xml:space="preserve">Erkrankungen des </w:t>
      </w:r>
      <w:proofErr w:type="spellStart"/>
      <w:r w:rsidR="00687D53">
        <w:t>Verdauungsappartes</w:t>
      </w:r>
      <w:proofErr w:type="spellEnd"/>
    </w:p>
    <w:p w:rsidR="00687D53" w:rsidRDefault="00687D53" w:rsidP="004F29CD">
      <w:r>
        <w:tab/>
        <w:t>Erkrankungen des Nervensystems</w:t>
      </w:r>
    </w:p>
    <w:p w:rsidR="00687D53" w:rsidRDefault="00687D53" w:rsidP="004F29CD">
      <w:r>
        <w:tab/>
        <w:t xml:space="preserve">Erkrankung </w:t>
      </w:r>
      <w:proofErr w:type="spellStart"/>
      <w:r>
        <w:t>Burn</w:t>
      </w:r>
      <w:proofErr w:type="spellEnd"/>
      <w:r>
        <w:t xml:space="preserve"> Out</w:t>
      </w:r>
    </w:p>
    <w:p w:rsidR="00687D53" w:rsidRDefault="00687D53" w:rsidP="004F29CD">
      <w:r>
        <w:tab/>
        <w:t>Erkrankungen des Kreislaufsystems (Insuffizienz, Blutdruck)</w:t>
      </w:r>
    </w:p>
    <w:p w:rsidR="00351235" w:rsidRDefault="00687D53" w:rsidP="004F29CD">
      <w:r>
        <w:tab/>
        <w:t>Erkrankungen</w:t>
      </w:r>
      <w:r w:rsidR="008D5A2C">
        <w:t xml:space="preserve"> des Harnapparates</w:t>
      </w:r>
    </w:p>
    <w:p w:rsidR="00A01E32" w:rsidRDefault="00A01E32" w:rsidP="004F29CD">
      <w:r>
        <w:t xml:space="preserve">Die nicht auf Placebo-Basis beruhende Wirksamkeit wird/wurde durch </w:t>
      </w:r>
      <w:r w:rsidR="003A7D0B">
        <w:t xml:space="preserve">Kristallbildungen im Kalkwasser (binnen einer Woche) von diversen Heilquellen im Alpenraum erstmalig 2009 publiziert. </w:t>
      </w:r>
      <w:r w:rsidR="00A70ABE">
        <w:t xml:space="preserve"> Seit damals monatliche Forschungsreihen mit Licht und REM (Uni Graz) plus interessante Auswertungen von Tröpfchen. </w:t>
      </w:r>
    </w:p>
    <w:p w:rsidR="00A70ABE" w:rsidRDefault="00A70ABE" w:rsidP="004F29CD">
      <w:r>
        <w:t xml:space="preserve">Eintrocknen nach </w:t>
      </w:r>
      <w:proofErr w:type="spellStart"/>
      <w:r>
        <w:t>Kroeplin</w:t>
      </w:r>
      <w:proofErr w:type="spellEnd"/>
      <w:r>
        <w:t xml:space="preserve"> (Stuttgart)</w:t>
      </w:r>
    </w:p>
    <w:p w:rsidR="003D77CF" w:rsidRDefault="003D77CF" w:rsidP="004F29CD"/>
    <w:p w:rsidR="003D77CF" w:rsidRPr="003D77CF" w:rsidRDefault="003D77CF" w:rsidP="004F29CD">
      <w:pPr>
        <w:rPr>
          <w:b/>
        </w:rPr>
      </w:pPr>
      <w:r w:rsidRPr="003D77CF">
        <w:rPr>
          <w:b/>
        </w:rPr>
        <w:t xml:space="preserve">Karin </w:t>
      </w:r>
      <w:r w:rsidR="002C1ECD">
        <w:rPr>
          <w:b/>
        </w:rPr>
        <w:t>Buchart</w:t>
      </w:r>
      <w:r w:rsidR="001665E0">
        <w:rPr>
          <w:b/>
        </w:rPr>
        <w:t xml:space="preserve">, </w:t>
      </w:r>
      <w:r w:rsidR="00111E40">
        <w:rPr>
          <w:b/>
        </w:rPr>
        <w:t>Verein TEH (Traditionelle Europäische Heilweisen)</w:t>
      </w:r>
    </w:p>
    <w:p w:rsidR="003D77CF" w:rsidRDefault="003D77CF" w:rsidP="004F29CD">
      <w:r>
        <w:t>TEH in die Familien – Pilotprojekt Land Salzburg</w:t>
      </w:r>
    </w:p>
    <w:p w:rsidR="003D77CF" w:rsidRDefault="003D77CF" w:rsidP="004F29CD">
      <w:r>
        <w:t>Was?</w:t>
      </w:r>
      <w:r>
        <w:tab/>
        <w:t xml:space="preserve">Der Teil des Heilwissens der </w:t>
      </w:r>
      <w:proofErr w:type="spellStart"/>
      <w:r>
        <w:t>Pinzgauer</w:t>
      </w:r>
      <w:proofErr w:type="spellEnd"/>
      <w:r>
        <w:t xml:space="preserve"> mit wissenschaftlicher Basis</w:t>
      </w:r>
    </w:p>
    <w:p w:rsidR="003D77CF" w:rsidRDefault="003D77CF" w:rsidP="004F29CD">
      <w:r>
        <w:t>Wie?</w:t>
      </w:r>
      <w:r>
        <w:tab/>
        <w:t>Vermittlung der Alltags-Praktiken</w:t>
      </w:r>
    </w:p>
    <w:p w:rsidR="003D77CF" w:rsidRDefault="003D77CF" w:rsidP="004F29CD">
      <w:r>
        <w:t>Wer?</w:t>
      </w:r>
      <w:r>
        <w:tab/>
        <w:t>Multiplikatoren (werden ab März 2012 geschult)</w:t>
      </w:r>
    </w:p>
    <w:p w:rsidR="003D77CF" w:rsidRDefault="00811BE7" w:rsidP="004F29CD">
      <w:r>
        <w:t>Evaluierung:</w:t>
      </w:r>
      <w:r>
        <w:tab/>
        <w:t>* Umsetzbarkeit</w:t>
      </w:r>
      <w:r>
        <w:br/>
      </w:r>
      <w:r>
        <w:tab/>
      </w:r>
      <w:r>
        <w:tab/>
        <w:t>* Nachhaltigkeit</w:t>
      </w:r>
      <w:r>
        <w:br/>
      </w:r>
      <w:r>
        <w:tab/>
      </w:r>
      <w:r>
        <w:tab/>
        <w:t>* Kosteneinsparung / Krankenstände</w:t>
      </w:r>
      <w:r>
        <w:br/>
      </w:r>
      <w:r>
        <w:tab/>
      </w:r>
      <w:r>
        <w:tab/>
        <w:t>* COMPLIANCE</w:t>
      </w:r>
    </w:p>
    <w:p w:rsidR="00811BE7" w:rsidRDefault="00811BE7" w:rsidP="004F29CD"/>
    <w:p w:rsidR="00811BE7" w:rsidRPr="001A31EF" w:rsidRDefault="002C1ECD" w:rsidP="004F29CD">
      <w:pPr>
        <w:rPr>
          <w:b/>
        </w:rPr>
      </w:pPr>
      <w:r>
        <w:rPr>
          <w:b/>
        </w:rPr>
        <w:t>Martin</w:t>
      </w:r>
      <w:r w:rsidR="001665E0">
        <w:rPr>
          <w:b/>
        </w:rPr>
        <w:t xml:space="preserve"> </w:t>
      </w:r>
      <w:proofErr w:type="spellStart"/>
      <w:r w:rsidR="001A31EF" w:rsidRPr="001A31EF">
        <w:rPr>
          <w:b/>
        </w:rPr>
        <w:t>Spinka</w:t>
      </w:r>
      <w:proofErr w:type="spellEnd"/>
      <w:r w:rsidR="001A31EF" w:rsidRPr="001A31EF">
        <w:rPr>
          <w:b/>
        </w:rPr>
        <w:t xml:space="preserve"> (Kneippanstalt der Marienschwestern)</w:t>
      </w:r>
    </w:p>
    <w:p w:rsidR="001A31EF" w:rsidRDefault="00FC52D1" w:rsidP="004F29CD">
      <w:r>
        <w:t>TRANSNATIONALES VEHIKEL</w:t>
      </w:r>
    </w:p>
    <w:p w:rsidR="00FC52D1" w:rsidRPr="00FC52D1" w:rsidRDefault="00FC52D1" w:rsidP="004F29CD">
      <w:pPr>
        <w:rPr>
          <w:u w:val="single"/>
        </w:rPr>
      </w:pPr>
      <w:r w:rsidRPr="00FC52D1">
        <w:rPr>
          <w:u w:val="single"/>
        </w:rPr>
        <w:t>KNEIPP / TEM (Traditionelle europäische Medizin)</w:t>
      </w:r>
    </w:p>
    <w:p w:rsidR="00FC52D1" w:rsidRDefault="00FC52D1" w:rsidP="004830AD">
      <w:pPr>
        <w:pStyle w:val="Listenabsatz"/>
        <w:numPr>
          <w:ilvl w:val="0"/>
          <w:numId w:val="3"/>
        </w:numPr>
      </w:pPr>
      <w:r>
        <w:t>Ernährung</w:t>
      </w:r>
    </w:p>
    <w:p w:rsidR="00FC52D1" w:rsidRDefault="00FC52D1" w:rsidP="004830AD">
      <w:pPr>
        <w:pStyle w:val="Listenabsatz"/>
        <w:numPr>
          <w:ilvl w:val="0"/>
          <w:numId w:val="3"/>
        </w:numPr>
      </w:pPr>
      <w:r>
        <w:t>Wasserwickel</w:t>
      </w:r>
    </w:p>
    <w:p w:rsidR="00FC52D1" w:rsidRDefault="00FC52D1" w:rsidP="004830AD">
      <w:pPr>
        <w:pStyle w:val="Listenabsatz"/>
        <w:numPr>
          <w:ilvl w:val="0"/>
          <w:numId w:val="3"/>
        </w:numPr>
      </w:pPr>
      <w:r>
        <w:t>Kräuter</w:t>
      </w:r>
    </w:p>
    <w:p w:rsidR="00FC52D1" w:rsidRDefault="00FC52D1" w:rsidP="004830AD">
      <w:pPr>
        <w:pStyle w:val="Listenabsatz"/>
        <w:numPr>
          <w:ilvl w:val="0"/>
          <w:numId w:val="3"/>
        </w:numPr>
      </w:pPr>
      <w:r>
        <w:t>Bewegung</w:t>
      </w:r>
    </w:p>
    <w:p w:rsidR="00FC52D1" w:rsidRDefault="00FC52D1" w:rsidP="004830AD">
      <w:pPr>
        <w:pStyle w:val="Listenabsatz"/>
        <w:numPr>
          <w:ilvl w:val="0"/>
          <w:numId w:val="3"/>
        </w:numPr>
      </w:pPr>
      <w:r>
        <w:t>Lebensordnung</w:t>
      </w:r>
    </w:p>
    <w:p w:rsidR="00FC52D1" w:rsidRDefault="00864D84" w:rsidP="004F29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225425</wp:posOffset>
                </wp:positionV>
                <wp:extent cx="318770" cy="390525"/>
                <wp:effectExtent l="29210" t="6350" r="2349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90525"/>
                        </a:xfrm>
                        <a:prstGeom prst="downArrow">
                          <a:avLst>
                            <a:gd name="adj1" fmla="val 50000"/>
                            <a:gd name="adj2" fmla="val 306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22.55pt;margin-top:17.75pt;width:25.1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">
                <v:textbox style="layout-flow:vertical-ideographic"/>
              </v:shape>
            </w:pict>
          </mc:Fallback>
        </mc:AlternateContent>
      </w:r>
    </w:p>
    <w:p w:rsidR="006E23FC" w:rsidRDefault="006E23FC" w:rsidP="004F29CD"/>
    <w:p w:rsidR="00D56BB6" w:rsidRDefault="00D56BB6" w:rsidP="004F29CD"/>
    <w:p w:rsidR="001856FC" w:rsidRDefault="001856FC" w:rsidP="004F29CD">
      <w:r>
        <w:t>BERÜCKSICHTIGUNG</w:t>
      </w:r>
    </w:p>
    <w:p w:rsidR="001856FC" w:rsidRDefault="001856FC" w:rsidP="004F29CD">
      <w:r>
        <w:t>REGIONALER</w:t>
      </w:r>
    </w:p>
    <w:p w:rsidR="001856FC" w:rsidRDefault="001856FC" w:rsidP="004F29CD">
      <w:r>
        <w:t>BESONDERHEITEN</w:t>
      </w:r>
    </w:p>
    <w:p w:rsidR="003D42E9" w:rsidRDefault="003D42E9" w:rsidP="004F29CD"/>
    <w:p w:rsidR="001856FC" w:rsidRDefault="00111E40" w:rsidP="004F29CD">
      <w:pPr>
        <w:rPr>
          <w:b/>
        </w:rPr>
      </w:pPr>
      <w:r>
        <w:rPr>
          <w:b/>
        </w:rPr>
        <w:t xml:space="preserve">Kristina Felber, </w:t>
      </w:r>
      <w:r w:rsidR="00995EE8">
        <w:rPr>
          <w:b/>
        </w:rPr>
        <w:t>PMU</w:t>
      </w:r>
    </w:p>
    <w:p w:rsidR="003D42E9" w:rsidRPr="00995EE8" w:rsidRDefault="00995EE8" w:rsidP="00995EE8">
      <w:r>
        <w:t xml:space="preserve">Doktorandin: </w:t>
      </w:r>
      <w:r w:rsidRPr="003D42E9">
        <w:t>Rezeptive Musiktherapie bei Demenzpatienten</w:t>
      </w:r>
      <w:r>
        <w:t xml:space="preserve">  (in Altersheimen in Salzburg und Umgebung)</w:t>
      </w:r>
    </w:p>
    <w:p w:rsidR="003D42E9" w:rsidRDefault="003D42E9" w:rsidP="004F29CD">
      <w:r w:rsidRPr="003D42E9">
        <w:t>Rezeptive Musiktherapie bei Demenzpatienten</w:t>
      </w:r>
      <w:r w:rsidR="00995EE8">
        <w:t xml:space="preserve"> </w:t>
      </w:r>
    </w:p>
    <w:p w:rsidR="003D42E9" w:rsidRDefault="003D42E9" w:rsidP="002411DB">
      <w:pPr>
        <w:pStyle w:val="Listenabsatz"/>
        <w:numPr>
          <w:ilvl w:val="0"/>
          <w:numId w:val="4"/>
        </w:numPr>
      </w:pPr>
      <w:r>
        <w:t>Medikamentenverbrauch</w:t>
      </w:r>
    </w:p>
    <w:p w:rsidR="003D42E9" w:rsidRDefault="003D42E9" w:rsidP="002411DB">
      <w:pPr>
        <w:pStyle w:val="Listenabsatz"/>
        <w:numPr>
          <w:ilvl w:val="0"/>
          <w:numId w:val="4"/>
        </w:numPr>
      </w:pPr>
      <w:r>
        <w:t>Physiologische Parameter</w:t>
      </w:r>
    </w:p>
    <w:p w:rsidR="003D42E9" w:rsidRDefault="003D42E9" w:rsidP="002411DB">
      <w:pPr>
        <w:pStyle w:val="Listenabsatz"/>
        <w:numPr>
          <w:ilvl w:val="0"/>
          <w:numId w:val="4"/>
        </w:numPr>
      </w:pPr>
      <w:r>
        <w:t>Schlafqualität / Lebenszufriedenheit</w:t>
      </w:r>
    </w:p>
    <w:p w:rsidR="003D42E9" w:rsidRDefault="003D42E9" w:rsidP="002411DB">
      <w:pPr>
        <w:pStyle w:val="Listenabsatz"/>
        <w:numPr>
          <w:ilvl w:val="0"/>
          <w:numId w:val="4"/>
        </w:numPr>
      </w:pPr>
      <w:r>
        <w:t>Agitiertes Verhalten</w:t>
      </w:r>
    </w:p>
    <w:p w:rsidR="003D42E9" w:rsidRDefault="003D42E9" w:rsidP="002411DB">
      <w:pPr>
        <w:pStyle w:val="Listenabsatz"/>
        <w:numPr>
          <w:ilvl w:val="0"/>
          <w:numId w:val="4"/>
        </w:numPr>
      </w:pPr>
      <w:r>
        <w:t xml:space="preserve">Mini neutral </w:t>
      </w:r>
      <w:proofErr w:type="spellStart"/>
      <w:r>
        <w:t>state</w:t>
      </w:r>
      <w:proofErr w:type="spellEnd"/>
      <w:r>
        <w:t xml:space="preserve"> (</w:t>
      </w:r>
      <w:proofErr w:type="spellStart"/>
      <w:r>
        <w:t>mns</w:t>
      </w:r>
      <w:proofErr w:type="spellEnd"/>
      <w:r>
        <w:t>)</w:t>
      </w:r>
    </w:p>
    <w:p w:rsidR="003D42E9" w:rsidRDefault="003D42E9" w:rsidP="002411DB">
      <w:pPr>
        <w:pStyle w:val="Listenabsatz"/>
        <w:numPr>
          <w:ilvl w:val="0"/>
          <w:numId w:val="4"/>
        </w:numPr>
      </w:pPr>
      <w:r>
        <w:t>Kognition</w:t>
      </w:r>
    </w:p>
    <w:p w:rsidR="003D42E9" w:rsidRDefault="003D42E9" w:rsidP="002411DB">
      <w:pPr>
        <w:pStyle w:val="Listenabsatz"/>
        <w:numPr>
          <w:ilvl w:val="0"/>
          <w:numId w:val="4"/>
        </w:numPr>
      </w:pPr>
      <w:r>
        <w:t xml:space="preserve">Firma </w:t>
      </w:r>
      <w:proofErr w:type="spellStart"/>
      <w:r>
        <w:t>Primosente</w:t>
      </w:r>
      <w:proofErr w:type="spellEnd"/>
      <w:r>
        <w:t xml:space="preserve"> (</w:t>
      </w:r>
      <w:proofErr w:type="spellStart"/>
      <w:r>
        <w:t>Usability</w:t>
      </w:r>
      <w:proofErr w:type="spellEnd"/>
      <w:r>
        <w:t xml:space="preserve"> des Musikgerätes)</w:t>
      </w:r>
    </w:p>
    <w:p w:rsidR="003D42E9" w:rsidRDefault="003D42E9" w:rsidP="002411DB">
      <w:pPr>
        <w:pStyle w:val="Listenabsatz"/>
        <w:numPr>
          <w:ilvl w:val="0"/>
          <w:numId w:val="4"/>
        </w:numPr>
      </w:pPr>
      <w:r>
        <w:t>Derzeit Doktorat von Mag. Presch</w:t>
      </w:r>
    </w:p>
    <w:p w:rsidR="00654237" w:rsidRDefault="00654237" w:rsidP="002411DB">
      <w:pPr>
        <w:pStyle w:val="Listenabsatz"/>
        <w:numPr>
          <w:ilvl w:val="0"/>
          <w:numId w:val="4"/>
        </w:numPr>
      </w:pPr>
      <w:r>
        <w:t>EEG / Neurotransmitter</w:t>
      </w:r>
    </w:p>
    <w:p w:rsidR="00CD6E1D" w:rsidRDefault="00CD6E1D" w:rsidP="004F29CD"/>
    <w:p w:rsidR="007A3177" w:rsidRPr="007A3177" w:rsidRDefault="00995EE8" w:rsidP="004F29CD">
      <w:pPr>
        <w:rPr>
          <w:b/>
        </w:rPr>
      </w:pPr>
      <w:r>
        <w:rPr>
          <w:b/>
        </w:rPr>
        <w:t xml:space="preserve">Vera Brandes, PMU </w:t>
      </w:r>
    </w:p>
    <w:p w:rsidR="007A3177" w:rsidRDefault="007A3177" w:rsidP="004F29CD">
      <w:pPr>
        <w:rPr>
          <w:u w:val="single"/>
        </w:rPr>
      </w:pPr>
      <w:r w:rsidRPr="007A3177">
        <w:rPr>
          <w:u w:val="single"/>
        </w:rPr>
        <w:t>Musikmedizin</w:t>
      </w:r>
    </w:p>
    <w:p w:rsidR="007A3177" w:rsidRPr="00195F01" w:rsidRDefault="007A3177" w:rsidP="004F29CD">
      <w:r w:rsidRPr="00195F01">
        <w:t>„Art des Alpes“</w:t>
      </w:r>
    </w:p>
    <w:p w:rsidR="007A3177" w:rsidRDefault="00195F01" w:rsidP="004F29CD">
      <w:pPr>
        <w:rPr>
          <w:u w:val="double"/>
        </w:rPr>
      </w:pPr>
      <w:r w:rsidRPr="00195F01">
        <w:t>Musik als</w:t>
      </w:r>
      <w:r w:rsidR="00CD6E1D">
        <w:t xml:space="preserve"> Teilbereich der  </w:t>
      </w:r>
      <w:bookmarkStart w:id="0" w:name="_GoBack"/>
      <w:bookmarkEnd w:id="0"/>
      <w:proofErr w:type="spellStart"/>
      <w:r w:rsidR="00CD6E1D">
        <w:t>G</w:t>
      </w:r>
      <w:r>
        <w:t>esundheits</w:t>
      </w:r>
      <w:proofErr w:type="spellEnd"/>
      <w:r>
        <w:tab/>
      </w:r>
      <w:r>
        <w:tab/>
        <w:t>- fördernden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- erhaltenden und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- wiederherstellenden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5F01">
        <w:rPr>
          <w:u w:val="double"/>
        </w:rPr>
        <w:t>FAKTOREN</w:t>
      </w:r>
    </w:p>
    <w:p w:rsidR="00D22887" w:rsidRPr="004F6878" w:rsidRDefault="00D22887" w:rsidP="004F29CD">
      <w:pPr>
        <w:rPr>
          <w:sz w:val="32"/>
          <w:szCs w:val="32"/>
        </w:rPr>
      </w:pPr>
      <w:r w:rsidRPr="00D22887">
        <w:t>Heimatklänge</w:t>
      </w:r>
      <w:r w:rsidR="004F6878">
        <w:t xml:space="preserve"> als stabilisiere</w:t>
      </w:r>
      <w:r w:rsidR="00995EE8">
        <w:t>nde</w:t>
      </w:r>
      <w:r w:rsidR="004F6878">
        <w:t>,</w:t>
      </w:r>
      <w:r w:rsidR="004F6878">
        <w:br/>
      </w:r>
      <w:r w:rsidR="00995EE8">
        <w:t>generationenverbindende</w:t>
      </w:r>
      <w:r>
        <w:t xml:space="preserve">, </w:t>
      </w:r>
      <w:r w:rsidR="004F6878">
        <w:br/>
      </w:r>
      <w:r w:rsidR="00995EE8">
        <w:t>sinnstiftende</w:t>
      </w:r>
      <w:r>
        <w:t xml:space="preserve"> (=psychosozial) </w:t>
      </w:r>
      <w:r w:rsidR="00995EE8">
        <w:br/>
        <w:t>und biophysikalisch wirksame</w:t>
      </w:r>
      <w:r w:rsidR="004F6878">
        <w:br/>
      </w:r>
      <w:r w:rsidRPr="00995EE8">
        <w:rPr>
          <w:sz w:val="24"/>
          <w:szCs w:val="24"/>
        </w:rPr>
        <w:t>EBM</w:t>
      </w:r>
      <w:r w:rsidR="00995EE8" w:rsidRPr="00995EE8">
        <w:rPr>
          <w:sz w:val="24"/>
          <w:szCs w:val="24"/>
        </w:rPr>
        <w:t xml:space="preserve"> (</w:t>
      </w:r>
      <w:proofErr w:type="spellStart"/>
      <w:r w:rsidR="00995EE8" w:rsidRPr="00995EE8">
        <w:rPr>
          <w:sz w:val="24"/>
          <w:szCs w:val="24"/>
        </w:rPr>
        <w:t>evidence</w:t>
      </w:r>
      <w:proofErr w:type="spellEnd"/>
      <w:r w:rsidR="00995EE8" w:rsidRPr="00995EE8">
        <w:rPr>
          <w:sz w:val="24"/>
          <w:szCs w:val="24"/>
        </w:rPr>
        <w:t xml:space="preserve"> </w:t>
      </w:r>
      <w:proofErr w:type="spellStart"/>
      <w:r w:rsidR="00995EE8" w:rsidRPr="00995EE8">
        <w:rPr>
          <w:sz w:val="24"/>
          <w:szCs w:val="24"/>
        </w:rPr>
        <w:t>based</w:t>
      </w:r>
      <w:proofErr w:type="spellEnd"/>
      <w:r w:rsidR="00995EE8" w:rsidRPr="00995EE8">
        <w:rPr>
          <w:sz w:val="24"/>
          <w:szCs w:val="24"/>
        </w:rPr>
        <w:t xml:space="preserve"> </w:t>
      </w:r>
      <w:proofErr w:type="spellStart"/>
      <w:r w:rsidR="00995EE8" w:rsidRPr="00995EE8">
        <w:rPr>
          <w:sz w:val="24"/>
          <w:szCs w:val="24"/>
        </w:rPr>
        <w:t>medicine</w:t>
      </w:r>
      <w:proofErr w:type="spellEnd"/>
      <w:r w:rsidR="00995EE8" w:rsidRPr="00995EE8">
        <w:rPr>
          <w:sz w:val="24"/>
          <w:szCs w:val="24"/>
        </w:rPr>
        <w:t>)</w:t>
      </w:r>
    </w:p>
    <w:p w:rsidR="003D42E9" w:rsidRPr="00195F01" w:rsidRDefault="00CD6E1D" w:rsidP="004F29CD">
      <w:pPr>
        <w:rPr>
          <w:b/>
        </w:rPr>
      </w:pPr>
      <w:r>
        <w:t xml:space="preserve">Zusammengestellt von Helmut </w:t>
      </w:r>
      <w:proofErr w:type="spellStart"/>
      <w:r>
        <w:t>Schrittwieser</w:t>
      </w:r>
      <w:proofErr w:type="spellEnd"/>
    </w:p>
    <w:sectPr w:rsidR="003D42E9" w:rsidRPr="00195F01" w:rsidSect="00D316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6971"/>
    <w:multiLevelType w:val="hybridMultilevel"/>
    <w:tmpl w:val="BC105E5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411B2"/>
    <w:multiLevelType w:val="hybridMultilevel"/>
    <w:tmpl w:val="3B66307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86299"/>
    <w:multiLevelType w:val="hybridMultilevel"/>
    <w:tmpl w:val="F85A3C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472F4"/>
    <w:multiLevelType w:val="hybridMultilevel"/>
    <w:tmpl w:val="922AE6A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7452A"/>
    <w:multiLevelType w:val="hybridMultilevel"/>
    <w:tmpl w:val="02F618A8"/>
    <w:lvl w:ilvl="0" w:tplc="7C3205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4"/>
    <w:rsid w:val="000C6A55"/>
    <w:rsid w:val="00111E40"/>
    <w:rsid w:val="001665E0"/>
    <w:rsid w:val="001856FC"/>
    <w:rsid w:val="00195F01"/>
    <w:rsid w:val="001A31EF"/>
    <w:rsid w:val="00203B67"/>
    <w:rsid w:val="002411DB"/>
    <w:rsid w:val="00254B5E"/>
    <w:rsid w:val="002935F7"/>
    <w:rsid w:val="002A4084"/>
    <w:rsid w:val="002B3220"/>
    <w:rsid w:val="002C1ECD"/>
    <w:rsid w:val="003014CB"/>
    <w:rsid w:val="00351235"/>
    <w:rsid w:val="003734CF"/>
    <w:rsid w:val="003A7D0B"/>
    <w:rsid w:val="003D42E9"/>
    <w:rsid w:val="003D77CF"/>
    <w:rsid w:val="004830AD"/>
    <w:rsid w:val="004F29CD"/>
    <w:rsid w:val="004F6878"/>
    <w:rsid w:val="00570734"/>
    <w:rsid w:val="00654237"/>
    <w:rsid w:val="00687D53"/>
    <w:rsid w:val="006E23FC"/>
    <w:rsid w:val="007A3177"/>
    <w:rsid w:val="00811BE7"/>
    <w:rsid w:val="00857C72"/>
    <w:rsid w:val="00864D84"/>
    <w:rsid w:val="008701E4"/>
    <w:rsid w:val="008A6AF2"/>
    <w:rsid w:val="008D5A2C"/>
    <w:rsid w:val="00995EE8"/>
    <w:rsid w:val="009C15EF"/>
    <w:rsid w:val="00A01E32"/>
    <w:rsid w:val="00A25EAB"/>
    <w:rsid w:val="00A70ABE"/>
    <w:rsid w:val="00BA7053"/>
    <w:rsid w:val="00BE2F42"/>
    <w:rsid w:val="00CC2841"/>
    <w:rsid w:val="00CC326E"/>
    <w:rsid w:val="00CD6E1D"/>
    <w:rsid w:val="00D22887"/>
    <w:rsid w:val="00D316CF"/>
    <w:rsid w:val="00D56BB6"/>
    <w:rsid w:val="00E37DD5"/>
    <w:rsid w:val="00E53F76"/>
    <w:rsid w:val="00EC77BD"/>
    <w:rsid w:val="00F07231"/>
    <w:rsid w:val="00F7606D"/>
    <w:rsid w:val="00FA1D09"/>
    <w:rsid w:val="00FC52D1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01E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56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01E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56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ndbank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Helmut Schrittwieser</dc:creator>
  <cp:lastModifiedBy>Hedda Sützl-Klein</cp:lastModifiedBy>
  <cp:revision>2</cp:revision>
  <dcterms:created xsi:type="dcterms:W3CDTF">2011-12-28T22:09:00Z</dcterms:created>
  <dcterms:modified xsi:type="dcterms:W3CDTF">2011-12-28T22:09:00Z</dcterms:modified>
</cp:coreProperties>
</file>