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D67" w:rsidRPr="00DF60DE" w:rsidRDefault="00786D67" w:rsidP="009E0C6E">
      <w:pPr>
        <w:rPr>
          <w:b/>
          <w:lang w:val="en-GB"/>
        </w:rPr>
      </w:pPr>
      <w:r w:rsidRPr="00DF60DE">
        <w:rPr>
          <w:b/>
          <w:lang w:val="en-GB"/>
        </w:rPr>
        <w:t xml:space="preserve">Summary of Minutes </w:t>
      </w:r>
      <w:r w:rsidR="00006613" w:rsidRPr="00DF60DE">
        <w:rPr>
          <w:b/>
          <w:lang w:val="en-GB"/>
        </w:rPr>
        <w:t xml:space="preserve">– </w:t>
      </w:r>
      <w:r w:rsidRPr="00DF60DE">
        <w:rPr>
          <w:b/>
          <w:lang w:val="en-GB"/>
        </w:rPr>
        <w:t>Pr</w:t>
      </w:r>
      <w:r w:rsidR="00504D54" w:rsidRPr="00DF60DE">
        <w:rPr>
          <w:b/>
          <w:lang w:val="en-GB"/>
        </w:rPr>
        <w:t>oject Partner Meeting December 9th 2011</w:t>
      </w:r>
      <w:r w:rsidRPr="00DF60DE">
        <w:rPr>
          <w:b/>
          <w:lang w:val="en-GB"/>
        </w:rPr>
        <w:t xml:space="preserve"> in Salzburg</w:t>
      </w:r>
    </w:p>
    <w:p w:rsidR="00082591" w:rsidRPr="00DF60DE" w:rsidRDefault="009E0C6E" w:rsidP="00BC3EBE">
      <w:pPr>
        <w:rPr>
          <w:lang w:val="en-GB"/>
        </w:rPr>
      </w:pPr>
      <w:proofErr w:type="spellStart"/>
      <w:r w:rsidRPr="00DF60DE">
        <w:rPr>
          <w:lang w:val="en-GB"/>
        </w:rPr>
        <w:t>Salletmaier</w:t>
      </w:r>
      <w:proofErr w:type="spellEnd"/>
      <w:proofErr w:type="gramStart"/>
      <w:r w:rsidR="00177372" w:rsidRPr="00DF60DE">
        <w:rPr>
          <w:lang w:val="en-GB"/>
        </w:rPr>
        <w:t>:</w:t>
      </w:r>
      <w:proofErr w:type="gramEnd"/>
      <w:r w:rsidR="00177372" w:rsidRPr="00DF60DE">
        <w:rPr>
          <w:lang w:val="en-GB"/>
        </w:rPr>
        <w:br/>
      </w:r>
      <w:r w:rsidR="00786D67" w:rsidRPr="00DF60DE">
        <w:rPr>
          <w:lang w:val="en-GB"/>
        </w:rPr>
        <w:t>recommended two Alpine Space projects as possible models</w:t>
      </w:r>
      <w:r w:rsidRPr="00DF60DE">
        <w:rPr>
          <w:lang w:val="en-GB"/>
        </w:rPr>
        <w:t>:</w:t>
      </w:r>
      <w:r w:rsidR="008A0C4A" w:rsidRPr="00DF60DE">
        <w:rPr>
          <w:lang w:val="en-GB"/>
        </w:rPr>
        <w:br/>
      </w:r>
      <w:r w:rsidR="00270176" w:rsidRPr="00DF60DE">
        <w:rPr>
          <w:lang w:val="en-GB"/>
        </w:rPr>
        <w:t>http://www.aliasproject.eu/ as a cooperation of hospitals</w:t>
      </w:r>
      <w:r w:rsidR="00072F95" w:rsidRPr="00DF60DE">
        <w:rPr>
          <w:lang w:val="en-GB"/>
        </w:rPr>
        <w:t xml:space="preserve"> </w:t>
      </w:r>
      <w:r w:rsidR="008A0C4A" w:rsidRPr="00DF60DE">
        <w:rPr>
          <w:lang w:val="en-GB"/>
        </w:rPr>
        <w:br/>
      </w:r>
      <w:r w:rsidR="00072F95" w:rsidRPr="00DF60DE">
        <w:rPr>
          <w:lang w:val="en-GB"/>
        </w:rPr>
        <w:t>http://www.alpsbiocluster.eu/</w:t>
      </w:r>
      <w:r w:rsidR="00412CEB" w:rsidRPr="00DF60DE">
        <w:rPr>
          <w:lang w:val="en-GB"/>
        </w:rPr>
        <w:t xml:space="preserve"> as a network project for </w:t>
      </w:r>
      <w:proofErr w:type="spellStart"/>
      <w:r w:rsidR="00412CEB" w:rsidRPr="00DF60DE">
        <w:rPr>
          <w:lang w:val="en-GB"/>
        </w:rPr>
        <w:t>biotec</w:t>
      </w:r>
      <w:proofErr w:type="spellEnd"/>
      <w:r w:rsidR="00412CEB" w:rsidRPr="00DF60DE">
        <w:rPr>
          <w:lang w:val="en-GB"/>
        </w:rPr>
        <w:t xml:space="preserve"> and </w:t>
      </w:r>
      <w:proofErr w:type="spellStart"/>
      <w:r w:rsidR="00412CEB" w:rsidRPr="00DF60DE">
        <w:rPr>
          <w:lang w:val="en-GB"/>
        </w:rPr>
        <w:t>medtec</w:t>
      </w:r>
      <w:proofErr w:type="spellEnd"/>
      <w:r w:rsidRPr="00DF60DE">
        <w:rPr>
          <w:lang w:val="en-GB"/>
        </w:rPr>
        <w:br/>
      </w:r>
      <w:r w:rsidR="00DD4BF2" w:rsidRPr="00DF60DE">
        <w:rPr>
          <w:lang w:val="en-GB"/>
        </w:rPr>
        <w:br/>
      </w:r>
      <w:r w:rsidR="0093547A" w:rsidRPr="00DF60DE">
        <w:rPr>
          <w:lang w:val="en-GB"/>
        </w:rPr>
        <w:t>Luger recommended</w:t>
      </w:r>
      <w:r w:rsidR="0036783A" w:rsidRPr="00DF60DE">
        <w:rPr>
          <w:lang w:val="en-GB"/>
        </w:rPr>
        <w:t>:</w:t>
      </w:r>
      <w:r w:rsidR="00082591" w:rsidRPr="00DF60DE">
        <w:rPr>
          <w:lang w:val="en-GB"/>
        </w:rPr>
        <w:br/>
        <w:t xml:space="preserve">Rainer </w:t>
      </w:r>
      <w:proofErr w:type="spellStart"/>
      <w:r w:rsidR="00082591" w:rsidRPr="00DF60DE">
        <w:rPr>
          <w:lang w:val="en-GB"/>
        </w:rPr>
        <w:t>Bachleitner</w:t>
      </w:r>
      <w:proofErr w:type="spellEnd"/>
      <w:r w:rsidR="00082591" w:rsidRPr="00DF60DE">
        <w:rPr>
          <w:lang w:val="en-GB"/>
        </w:rPr>
        <w:t xml:space="preserve">: </w:t>
      </w:r>
      <w:r w:rsidR="00DC0B07" w:rsidRPr="00DF60DE">
        <w:rPr>
          <w:lang w:val="en-GB"/>
        </w:rPr>
        <w:t>health communication and knowledge management</w:t>
      </w:r>
      <w:r w:rsidR="00DC0B07" w:rsidRPr="00DF60DE">
        <w:rPr>
          <w:lang w:val="en-GB"/>
        </w:rPr>
        <w:br/>
      </w:r>
      <w:r w:rsidR="00886710" w:rsidRPr="00DF60DE">
        <w:rPr>
          <w:lang w:val="en-GB"/>
        </w:rPr>
        <w:t xml:space="preserve">Tina </w:t>
      </w:r>
      <w:r w:rsidR="00082591" w:rsidRPr="00DF60DE">
        <w:rPr>
          <w:lang w:val="en-GB"/>
        </w:rPr>
        <w:t xml:space="preserve">Widmann: </w:t>
      </w:r>
      <w:r w:rsidR="00886710" w:rsidRPr="00DF60DE">
        <w:rPr>
          <w:lang w:val="en-GB"/>
        </w:rPr>
        <w:t xml:space="preserve"> </w:t>
      </w:r>
      <w:r w:rsidR="00DF60DE" w:rsidRPr="00DF60DE">
        <w:rPr>
          <w:lang w:val="en-GB"/>
        </w:rPr>
        <w:t>new member of the provincial go</w:t>
      </w:r>
      <w:r w:rsidR="00886710" w:rsidRPr="00DF60DE">
        <w:rPr>
          <w:lang w:val="en-GB"/>
        </w:rPr>
        <w:t>vernment in Salzburg (cultural heritage)</w:t>
      </w:r>
      <w:r w:rsidR="0036783A" w:rsidRPr="00DF60DE">
        <w:rPr>
          <w:lang w:val="en-GB"/>
        </w:rPr>
        <w:br/>
      </w:r>
      <w:r w:rsidR="00082591" w:rsidRPr="00DF60DE">
        <w:rPr>
          <w:lang w:val="en-GB"/>
        </w:rPr>
        <w:t xml:space="preserve">Sebastian Huber: </w:t>
      </w:r>
      <w:r w:rsidR="0036783A" w:rsidRPr="00DF60DE">
        <w:rPr>
          <w:lang w:val="en-GB"/>
        </w:rPr>
        <w:t>manager of</w:t>
      </w:r>
      <w:r w:rsidR="00DF60DE">
        <w:rPr>
          <w:lang w:val="en-GB"/>
        </w:rPr>
        <w:t xml:space="preserve"> t</w:t>
      </w:r>
      <w:r w:rsidR="0036783A" w:rsidRPr="00DF60DE">
        <w:rPr>
          <w:lang w:val="en-GB"/>
        </w:rPr>
        <w:t>he economic department</w:t>
      </w:r>
      <w:r w:rsidR="00BC3EBE" w:rsidRPr="00DF60DE">
        <w:rPr>
          <w:lang w:val="en-GB"/>
        </w:rPr>
        <w:br/>
      </w:r>
      <w:r w:rsidR="00082591" w:rsidRPr="00DF60DE">
        <w:rPr>
          <w:lang w:val="en-GB"/>
        </w:rPr>
        <w:t xml:space="preserve">Tauern-Health: </w:t>
      </w:r>
      <w:proofErr w:type="spellStart"/>
      <w:r w:rsidR="00082591" w:rsidRPr="00DF60DE">
        <w:rPr>
          <w:lang w:val="en-GB"/>
        </w:rPr>
        <w:t>Salletmaier</w:t>
      </w:r>
      <w:proofErr w:type="spellEnd"/>
      <w:r w:rsidR="00082591" w:rsidRPr="00DF60DE">
        <w:rPr>
          <w:lang w:val="en-GB"/>
        </w:rPr>
        <w:t>!</w:t>
      </w:r>
    </w:p>
    <w:p w:rsidR="00082591" w:rsidRPr="00DF60DE" w:rsidRDefault="0076510E" w:rsidP="00082591">
      <w:pPr>
        <w:rPr>
          <w:lang w:val="en-GB"/>
        </w:rPr>
      </w:pPr>
      <w:proofErr w:type="spellStart"/>
      <w:r w:rsidRPr="00DF60DE">
        <w:rPr>
          <w:lang w:val="en-GB"/>
        </w:rPr>
        <w:t>Arnulf</w:t>
      </w:r>
      <w:proofErr w:type="spellEnd"/>
      <w:r w:rsidRPr="00DF60DE">
        <w:rPr>
          <w:lang w:val="en-GB"/>
        </w:rPr>
        <w:t xml:space="preserve"> Hartl</w:t>
      </w:r>
      <w:proofErr w:type="gramStart"/>
      <w:r w:rsidRPr="00DF60DE">
        <w:rPr>
          <w:lang w:val="en-GB"/>
        </w:rPr>
        <w:t>:</w:t>
      </w:r>
      <w:proofErr w:type="gramEnd"/>
      <w:r w:rsidRPr="00DF60DE">
        <w:rPr>
          <w:lang w:val="en-GB"/>
        </w:rPr>
        <w:br/>
        <w:t>recommended medicinal plants and the proofing of their medical evidence; focusing on USPs and eco</w:t>
      </w:r>
      <w:r w:rsidR="00DF60DE">
        <w:rPr>
          <w:lang w:val="en-GB"/>
        </w:rPr>
        <w:t>no</w:t>
      </w:r>
      <w:r w:rsidRPr="00DF60DE">
        <w:rPr>
          <w:lang w:val="en-GB"/>
        </w:rPr>
        <w:t>mic/touristic evaluations</w:t>
      </w:r>
      <w:r w:rsidR="00C42EC9" w:rsidRPr="00DF60DE">
        <w:rPr>
          <w:lang w:val="en-GB"/>
        </w:rPr>
        <w:t xml:space="preserve"> (e.g. Max </w:t>
      </w:r>
      <w:proofErr w:type="spellStart"/>
      <w:r w:rsidR="00C42EC9" w:rsidRPr="00DF60DE">
        <w:rPr>
          <w:lang w:val="en-GB"/>
        </w:rPr>
        <w:t>Laimböck</w:t>
      </w:r>
      <w:proofErr w:type="spellEnd"/>
      <w:r w:rsidR="00C42EC9" w:rsidRPr="00DF60DE">
        <w:rPr>
          <w:lang w:val="en-GB"/>
        </w:rPr>
        <w:t>)</w:t>
      </w:r>
      <w:r w:rsidRPr="00DF60DE">
        <w:rPr>
          <w:lang w:val="en-GB"/>
        </w:rPr>
        <w:t>; knowledge transfer; regional value chains</w:t>
      </w:r>
      <w:r w:rsidRPr="00DF60DE">
        <w:rPr>
          <w:lang w:val="en-GB"/>
        </w:rPr>
        <w:br/>
      </w:r>
      <w:r w:rsidR="0058185E" w:rsidRPr="00DF60DE">
        <w:rPr>
          <w:lang w:val="en-GB"/>
        </w:rPr>
        <w:br/>
      </w:r>
      <w:r w:rsidR="00F45C79" w:rsidRPr="00DF60DE">
        <w:rPr>
          <w:lang w:val="en-GB"/>
        </w:rPr>
        <w:t>Luger</w:t>
      </w:r>
      <w:r w:rsidR="007F6472" w:rsidRPr="00DF60DE">
        <w:rPr>
          <w:lang w:val="en-GB"/>
        </w:rPr>
        <w:t xml:space="preserve">: </w:t>
      </w:r>
      <w:r w:rsidR="00F45C79" w:rsidRPr="00DF60DE">
        <w:rPr>
          <w:lang w:val="en-GB"/>
        </w:rPr>
        <w:t xml:space="preserve"> authentic  value chain is more sustainable</w:t>
      </w:r>
    </w:p>
    <w:p w:rsidR="007F6472" w:rsidRPr="00DF60DE" w:rsidRDefault="00F65B77" w:rsidP="007F6472">
      <w:pPr>
        <w:rPr>
          <w:lang w:val="en-GB"/>
        </w:rPr>
      </w:pPr>
      <w:r w:rsidRPr="00DF60DE">
        <w:rPr>
          <w:lang w:val="en-GB"/>
        </w:rPr>
        <w:t xml:space="preserve">Prentner: </w:t>
      </w:r>
      <w:r w:rsidR="000E7A51" w:rsidRPr="00DF60DE">
        <w:rPr>
          <w:lang w:val="en-GB"/>
        </w:rPr>
        <w:br/>
      </w:r>
      <w:r w:rsidR="00DF60DE">
        <w:rPr>
          <w:lang w:val="en-GB"/>
        </w:rPr>
        <w:t>traditiona</w:t>
      </w:r>
      <w:r w:rsidRPr="00DF60DE">
        <w:rPr>
          <w:lang w:val="en-GB"/>
        </w:rPr>
        <w:t xml:space="preserve">l European medicine mainly practiced by women; the healing specialities of her pharmacy in </w:t>
      </w:r>
      <w:proofErr w:type="spellStart"/>
      <w:r w:rsidRPr="00DF60DE">
        <w:rPr>
          <w:lang w:val="en-GB"/>
        </w:rPr>
        <w:t>Mariazell</w:t>
      </w:r>
      <w:proofErr w:type="spellEnd"/>
      <w:r w:rsidRPr="00DF60DE">
        <w:rPr>
          <w:lang w:val="en-GB"/>
        </w:rPr>
        <w:t xml:space="preserve"> </w:t>
      </w:r>
      <w:r w:rsidR="00F15240" w:rsidRPr="00DF60DE">
        <w:rPr>
          <w:lang w:val="en-GB"/>
        </w:rPr>
        <w:t>are 300 years old; they store 200 different products of this kind</w:t>
      </w:r>
      <w:r w:rsidR="00FD2DFD" w:rsidRPr="00DF60DE">
        <w:rPr>
          <w:lang w:val="en-GB"/>
        </w:rPr>
        <w:t>; popular medicine was handed on orally, scientific medicine was hand on in written form</w:t>
      </w:r>
    </w:p>
    <w:p w:rsidR="00575060" w:rsidRPr="00DF60DE" w:rsidRDefault="0058185E" w:rsidP="007F6472">
      <w:pPr>
        <w:rPr>
          <w:lang w:val="en-GB"/>
        </w:rPr>
      </w:pPr>
      <w:proofErr w:type="spellStart"/>
      <w:r w:rsidRPr="00DF60DE">
        <w:rPr>
          <w:lang w:val="en-GB"/>
        </w:rPr>
        <w:t>Saukel</w:t>
      </w:r>
      <w:proofErr w:type="spellEnd"/>
      <w:r w:rsidR="00A44741" w:rsidRPr="00DF60DE">
        <w:rPr>
          <w:lang w:val="en-GB"/>
        </w:rPr>
        <w:t>:</w:t>
      </w:r>
      <w:r w:rsidR="00902D5F" w:rsidRPr="00DF60DE">
        <w:rPr>
          <w:lang w:val="en-GB"/>
        </w:rPr>
        <w:t xml:space="preserve"> </w:t>
      </w:r>
      <w:r w:rsidR="00013081" w:rsidRPr="00DF60DE">
        <w:rPr>
          <w:lang w:val="en-GB"/>
        </w:rPr>
        <w:br/>
      </w:r>
      <w:r w:rsidR="00902D5F" w:rsidRPr="00DF60DE">
        <w:rPr>
          <w:lang w:val="en-GB"/>
        </w:rPr>
        <w:t>VOLKSMED-</w:t>
      </w:r>
      <w:r w:rsidR="00013081" w:rsidRPr="00DF60DE">
        <w:rPr>
          <w:lang w:val="en-GB"/>
        </w:rPr>
        <w:t>database</w:t>
      </w:r>
      <w:r w:rsidR="00902D5F" w:rsidRPr="00DF60DE">
        <w:rPr>
          <w:lang w:val="en-GB"/>
        </w:rPr>
        <w:t xml:space="preserve"> (20 </w:t>
      </w:r>
      <w:r w:rsidR="00013081" w:rsidRPr="00DF60DE">
        <w:rPr>
          <w:lang w:val="en-GB"/>
        </w:rPr>
        <w:t>years</w:t>
      </w:r>
      <w:r w:rsidR="00575060" w:rsidRPr="00DF60DE">
        <w:rPr>
          <w:lang w:val="en-GB"/>
        </w:rPr>
        <w:t>); the Austrian pharmacopoeia was reactivated; including the traditional</w:t>
      </w:r>
      <w:r w:rsidR="00991953" w:rsidRPr="00DF60DE">
        <w:rPr>
          <w:lang w:val="en-GB"/>
        </w:rPr>
        <w:t xml:space="preserve"> healing remedie</w:t>
      </w:r>
      <w:r w:rsidR="00DF60DE">
        <w:rPr>
          <w:lang w:val="en-GB"/>
        </w:rPr>
        <w:t>s</w:t>
      </w:r>
      <w:r w:rsidR="00991953" w:rsidRPr="00DF60DE">
        <w:rPr>
          <w:lang w:val="en-GB"/>
        </w:rPr>
        <w:t>, also processed remedies,</w:t>
      </w:r>
      <w:r w:rsidR="00575060" w:rsidRPr="00DF60DE">
        <w:rPr>
          <w:lang w:val="en-GB"/>
        </w:rPr>
        <w:t xml:space="preserve"> in the Austrian pharmacopoeia would be a big step forward; </w:t>
      </w:r>
      <w:r w:rsidR="00991953" w:rsidRPr="00DF60DE">
        <w:rPr>
          <w:lang w:val="en-GB"/>
        </w:rPr>
        <w:t>therefore access for pharmaceutic</w:t>
      </w:r>
      <w:r w:rsidR="00DF60DE">
        <w:rPr>
          <w:lang w:val="en-GB"/>
        </w:rPr>
        <w:t>al</w:t>
      </w:r>
      <w:r w:rsidR="00991953" w:rsidRPr="00DF60DE">
        <w:rPr>
          <w:lang w:val="en-GB"/>
        </w:rPr>
        <w:t xml:space="preserve"> companies and pharmacies would be eased</w:t>
      </w:r>
      <w:r w:rsidR="00801045" w:rsidRPr="00DF60DE">
        <w:rPr>
          <w:lang w:val="en-GB"/>
        </w:rPr>
        <w:t>; physicians could prescribe herbal drugs; also integration in the European remedies-</w:t>
      </w:r>
      <w:proofErr w:type="spellStart"/>
      <w:r w:rsidR="00801045" w:rsidRPr="00DF60DE">
        <w:rPr>
          <w:lang w:val="en-GB"/>
        </w:rPr>
        <w:t>monographies</w:t>
      </w:r>
      <w:proofErr w:type="spellEnd"/>
      <w:r w:rsidR="00801045" w:rsidRPr="00DF60DE">
        <w:rPr>
          <w:lang w:val="en-GB"/>
        </w:rPr>
        <w:t xml:space="preserve"> (A. Hartl)</w:t>
      </w:r>
      <w:r w:rsidR="009A5804" w:rsidRPr="00DF60DE">
        <w:rPr>
          <w:lang w:val="en-GB"/>
        </w:rPr>
        <w:br/>
        <w:t>in Austria the chamber of</w:t>
      </w:r>
      <w:r w:rsidR="00DF60DE">
        <w:rPr>
          <w:lang w:val="en-GB"/>
        </w:rPr>
        <w:t xml:space="preserve"> </w:t>
      </w:r>
      <w:r w:rsidR="009A5804" w:rsidRPr="00DF60DE">
        <w:rPr>
          <w:lang w:val="en-GB"/>
        </w:rPr>
        <w:t xml:space="preserve">the </w:t>
      </w:r>
      <w:r w:rsidR="000976B5" w:rsidRPr="00DF60DE">
        <w:rPr>
          <w:lang w:val="en-GB"/>
        </w:rPr>
        <w:t xml:space="preserve">pharmacies, AGES, the universities and private companies regard the aspects above as positive; the chances of being used abroad (e.g. Switzerland, Slovenia) are good; needs some students plus two post-docs for </w:t>
      </w:r>
      <w:r w:rsidR="00325ADF" w:rsidRPr="00DF60DE">
        <w:rPr>
          <w:lang w:val="en-GB"/>
        </w:rPr>
        <w:t>supervision</w:t>
      </w:r>
    </w:p>
    <w:p w:rsidR="00902D5F" w:rsidRPr="00DF60DE" w:rsidRDefault="00325ADF" w:rsidP="00902D5F">
      <w:pPr>
        <w:rPr>
          <w:lang w:val="en-GB"/>
        </w:rPr>
      </w:pPr>
      <w:proofErr w:type="spellStart"/>
      <w:r w:rsidRPr="00DF60DE">
        <w:rPr>
          <w:lang w:val="en-GB"/>
        </w:rPr>
        <w:t>Salletmaier</w:t>
      </w:r>
      <w:proofErr w:type="spellEnd"/>
      <w:r w:rsidRPr="00DF60DE">
        <w:rPr>
          <w:lang w:val="en-GB"/>
        </w:rPr>
        <w:t>:</w:t>
      </w:r>
      <w:r w:rsidR="00DF4B51" w:rsidRPr="00DF60DE">
        <w:rPr>
          <w:lang w:val="en-GB"/>
        </w:rPr>
        <w:br/>
        <w:t>suggested a uniform base and common standards</w:t>
      </w:r>
      <w:r w:rsidRPr="00DF60DE">
        <w:rPr>
          <w:lang w:val="en-GB"/>
        </w:rPr>
        <w:br/>
      </w:r>
      <w:r w:rsidR="00DF4B51" w:rsidRPr="00DF60DE">
        <w:rPr>
          <w:lang w:val="en-GB"/>
        </w:rPr>
        <w:br/>
      </w:r>
      <w:r w:rsidR="00E8094C" w:rsidRPr="00DF60DE">
        <w:rPr>
          <w:lang w:val="en-GB"/>
        </w:rPr>
        <w:t>goals (among others)</w:t>
      </w:r>
      <w:r w:rsidR="00902D5F" w:rsidRPr="00DF60DE">
        <w:rPr>
          <w:lang w:val="en-GB"/>
        </w:rPr>
        <w:t>:</w:t>
      </w:r>
      <w:r w:rsidR="000D6DEE" w:rsidRPr="00DF60DE">
        <w:rPr>
          <w:lang w:val="en-GB"/>
        </w:rPr>
        <w:br/>
        <w:t>backup of</w:t>
      </w:r>
      <w:r w:rsidR="00DF60DE">
        <w:rPr>
          <w:lang w:val="en-GB"/>
        </w:rPr>
        <w:t xml:space="preserve"> t</w:t>
      </w:r>
      <w:r w:rsidR="000D6DEE" w:rsidRPr="00DF60DE">
        <w:rPr>
          <w:lang w:val="en-GB"/>
        </w:rPr>
        <w:t>he relevant knowhow</w:t>
      </w:r>
      <w:r w:rsidR="000D6DEE" w:rsidRPr="00DF60DE">
        <w:rPr>
          <w:lang w:val="en-GB"/>
        </w:rPr>
        <w:br/>
        <w:t xml:space="preserve">bringing  the knowhow to different groups (physicians, </w:t>
      </w:r>
      <w:proofErr w:type="spellStart"/>
      <w:r w:rsidR="000D6DEE" w:rsidRPr="00DF60DE">
        <w:rPr>
          <w:lang w:val="en-GB"/>
        </w:rPr>
        <w:t>multiplicators</w:t>
      </w:r>
      <w:proofErr w:type="spellEnd"/>
      <w:r w:rsidR="000D6DEE" w:rsidRPr="00DF60DE">
        <w:rPr>
          <w:lang w:val="en-GB"/>
        </w:rPr>
        <w:t>,…)</w:t>
      </w:r>
      <w:r w:rsidR="00BD074D" w:rsidRPr="00DF60DE">
        <w:rPr>
          <w:lang w:val="en-GB"/>
        </w:rPr>
        <w:br/>
        <w:t>courses including textbooks in five different languages</w:t>
      </w:r>
      <w:r w:rsidR="003C25BC" w:rsidRPr="00DF60DE">
        <w:rPr>
          <w:lang w:val="en-GB"/>
        </w:rPr>
        <w:t>;</w:t>
      </w:r>
      <w:r w:rsidR="003C25BC" w:rsidRPr="00DF60DE">
        <w:rPr>
          <w:lang w:val="en-GB"/>
        </w:rPr>
        <w:br/>
        <w:t xml:space="preserve">perhaps a new profession in some countries: </w:t>
      </w:r>
      <w:proofErr w:type="spellStart"/>
      <w:r w:rsidR="003C25BC" w:rsidRPr="00DF60DE">
        <w:rPr>
          <w:lang w:val="en-GB"/>
        </w:rPr>
        <w:t>phytotherapist</w:t>
      </w:r>
      <w:proofErr w:type="spellEnd"/>
      <w:r w:rsidR="003C25BC" w:rsidRPr="00DF60DE">
        <w:rPr>
          <w:lang w:val="en-GB"/>
        </w:rPr>
        <w:t xml:space="preserve"> (like in Switzerland)</w:t>
      </w:r>
      <w:r w:rsidR="000D6DEE" w:rsidRPr="00DF60DE">
        <w:rPr>
          <w:lang w:val="en-GB"/>
        </w:rPr>
        <w:br/>
        <w:t>quality assurance of the courses</w:t>
      </w:r>
      <w:r w:rsidR="000D6DEE" w:rsidRPr="00DF60DE">
        <w:rPr>
          <w:lang w:val="en-GB"/>
        </w:rPr>
        <w:br/>
        <w:t>topic of this particular project is not research but collecting, evaluating, disseminating</w:t>
      </w:r>
    </w:p>
    <w:p w:rsidR="00651C8C" w:rsidRPr="00DF60DE" w:rsidRDefault="000A5467" w:rsidP="00651C8C">
      <w:pPr>
        <w:rPr>
          <w:lang w:val="en-GB"/>
        </w:rPr>
      </w:pPr>
      <w:r w:rsidRPr="00DF60DE">
        <w:rPr>
          <w:lang w:val="en-GB"/>
        </w:rPr>
        <w:t>Open questions</w:t>
      </w:r>
      <w:proofErr w:type="gramStart"/>
      <w:r w:rsidRPr="00DF60DE">
        <w:rPr>
          <w:lang w:val="en-GB"/>
        </w:rPr>
        <w:t>:</w:t>
      </w:r>
      <w:proofErr w:type="gramEnd"/>
      <w:r w:rsidRPr="00DF60DE">
        <w:rPr>
          <w:lang w:val="en-GB"/>
        </w:rPr>
        <w:br/>
        <w:t>economic evaluation &gt; GKK Salzburg?</w:t>
      </w:r>
    </w:p>
    <w:p w:rsidR="00EF39EA" w:rsidRPr="00DF60DE" w:rsidRDefault="00EF39EA" w:rsidP="00EF39EA">
      <w:pPr>
        <w:pStyle w:val="Listenabsatz"/>
        <w:rPr>
          <w:lang w:val="en-GB"/>
        </w:rPr>
      </w:pPr>
    </w:p>
    <w:p w:rsidR="00EF39EA" w:rsidRPr="00DF60DE" w:rsidRDefault="00B804D3" w:rsidP="00EF39EA">
      <w:pPr>
        <w:pStyle w:val="Listenabsatz"/>
        <w:numPr>
          <w:ilvl w:val="0"/>
          <w:numId w:val="1"/>
        </w:numPr>
        <w:rPr>
          <w:lang w:val="en-GB"/>
        </w:rPr>
      </w:pPr>
      <w:r w:rsidRPr="00DF60DE">
        <w:rPr>
          <w:lang w:val="en-GB"/>
        </w:rPr>
        <w:t xml:space="preserve">health insurance of farmers, </w:t>
      </w:r>
      <w:r w:rsidR="00A4479F" w:rsidRPr="00DF60DE">
        <w:rPr>
          <w:lang w:val="en-GB"/>
        </w:rPr>
        <w:t>health insurance</w:t>
      </w:r>
      <w:r w:rsidR="002D77F4" w:rsidRPr="00DF60DE">
        <w:rPr>
          <w:lang w:val="en-GB"/>
        </w:rPr>
        <w:t xml:space="preserve"> of Salzburg, </w:t>
      </w:r>
      <w:r w:rsidR="00A4479F" w:rsidRPr="00DF60DE">
        <w:rPr>
          <w:lang w:val="en-GB"/>
        </w:rPr>
        <w:t>German health insurance</w:t>
      </w:r>
      <w:r w:rsidR="002D77F4" w:rsidRPr="00DF60DE">
        <w:rPr>
          <w:lang w:val="en-GB"/>
        </w:rPr>
        <w:t xml:space="preserve"> of technicians</w:t>
      </w:r>
    </w:p>
    <w:p w:rsidR="00902D5F" w:rsidRPr="00DF60DE" w:rsidRDefault="00DF60DE" w:rsidP="00902D5F">
      <w:pPr>
        <w:rPr>
          <w:lang w:val="en-GB"/>
        </w:rPr>
      </w:pPr>
      <w:proofErr w:type="spellStart"/>
      <w:r>
        <w:rPr>
          <w:lang w:val="en-GB"/>
        </w:rPr>
        <w:t>Saukel</w:t>
      </w:r>
      <w:proofErr w:type="spellEnd"/>
      <w:r>
        <w:rPr>
          <w:lang w:val="en-GB"/>
        </w:rPr>
        <w:br/>
        <w:t>the U</w:t>
      </w:r>
      <w:r w:rsidR="00A93AC9" w:rsidRPr="00DF60DE">
        <w:rPr>
          <w:lang w:val="en-GB"/>
        </w:rPr>
        <w:t>niversity of Vienna would be the lead partner</w:t>
      </w:r>
    </w:p>
    <w:p w:rsidR="00FE72FC" w:rsidRDefault="00465393" w:rsidP="00601561">
      <w:pPr>
        <w:rPr>
          <w:lang w:val="en-GB"/>
        </w:rPr>
      </w:pPr>
      <w:r w:rsidRPr="00DF60DE">
        <w:rPr>
          <w:lang w:val="en-GB"/>
        </w:rPr>
        <w:t>Further topics</w:t>
      </w:r>
      <w:proofErr w:type="gramStart"/>
      <w:r w:rsidRPr="00DF60DE">
        <w:rPr>
          <w:lang w:val="en-GB"/>
        </w:rPr>
        <w:t>:</w:t>
      </w:r>
      <w:proofErr w:type="gramEnd"/>
      <w:r w:rsidRPr="00DF60DE">
        <w:rPr>
          <w:lang w:val="en-GB"/>
        </w:rPr>
        <w:br/>
        <w:t>a higher compliance through authenticity</w:t>
      </w:r>
      <w:r w:rsidR="00601561" w:rsidRPr="00DF60DE">
        <w:rPr>
          <w:lang w:val="en-GB"/>
        </w:rPr>
        <w:t>; based on learning process</w:t>
      </w:r>
      <w:r w:rsidR="00DF60DE">
        <w:rPr>
          <w:lang w:val="en-GB"/>
        </w:rPr>
        <w:t>es</w:t>
      </w:r>
      <w:r w:rsidR="00601561" w:rsidRPr="00DF60DE">
        <w:rPr>
          <w:lang w:val="en-GB"/>
        </w:rPr>
        <w:t xml:space="preserve"> during childhood</w:t>
      </w:r>
      <w:r w:rsidRPr="00DF60DE">
        <w:rPr>
          <w:lang w:val="en-GB"/>
        </w:rPr>
        <w:t>; show gardens</w:t>
      </w:r>
    </w:p>
    <w:p w:rsidR="00DF60DE" w:rsidRDefault="00DF60DE" w:rsidP="00601561">
      <w:pPr>
        <w:rPr>
          <w:lang w:val="en-GB"/>
        </w:rPr>
      </w:pPr>
    </w:p>
    <w:p w:rsidR="00DF60DE" w:rsidRPr="00DF60DE" w:rsidRDefault="00DF60DE" w:rsidP="00601561">
      <w:pPr>
        <w:rPr>
          <w:lang w:val="en-GB"/>
        </w:rPr>
      </w:pPr>
      <w:r>
        <w:rPr>
          <w:lang w:val="en-GB"/>
        </w:rPr>
        <w:t xml:space="preserve">Helmut </w:t>
      </w:r>
      <w:proofErr w:type="spellStart"/>
      <w:r>
        <w:rPr>
          <w:lang w:val="en-GB"/>
        </w:rPr>
        <w:t>Schrittwieser</w:t>
      </w:r>
      <w:proofErr w:type="spellEnd"/>
      <w:r>
        <w:rPr>
          <w:lang w:val="en-GB"/>
        </w:rPr>
        <w:t>, December 2011</w:t>
      </w:r>
      <w:bookmarkStart w:id="0" w:name="_GoBack"/>
      <w:bookmarkEnd w:id="0"/>
    </w:p>
    <w:sectPr w:rsidR="00DF60DE" w:rsidRPr="00DF60DE" w:rsidSect="00D164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4117A"/>
    <w:multiLevelType w:val="hybridMultilevel"/>
    <w:tmpl w:val="EB8A9720"/>
    <w:lvl w:ilvl="0" w:tplc="799A98C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AC16C9"/>
    <w:multiLevelType w:val="hybridMultilevel"/>
    <w:tmpl w:val="949477C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5A0CA9"/>
    <w:multiLevelType w:val="hybridMultilevel"/>
    <w:tmpl w:val="398E7AE6"/>
    <w:lvl w:ilvl="0" w:tplc="014AE0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4606F"/>
    <w:multiLevelType w:val="hybridMultilevel"/>
    <w:tmpl w:val="AC36107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E3ED7"/>
    <w:multiLevelType w:val="multilevel"/>
    <w:tmpl w:val="E7CE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E5460B"/>
    <w:multiLevelType w:val="hybridMultilevel"/>
    <w:tmpl w:val="25D023CC"/>
    <w:lvl w:ilvl="0" w:tplc="BB30D10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C6E"/>
    <w:rsid w:val="00006613"/>
    <w:rsid w:val="00013081"/>
    <w:rsid w:val="00072F95"/>
    <w:rsid w:val="00082591"/>
    <w:rsid w:val="000976B5"/>
    <w:rsid w:val="000A5467"/>
    <w:rsid w:val="000D6DEE"/>
    <w:rsid w:val="000E7A51"/>
    <w:rsid w:val="00177372"/>
    <w:rsid w:val="001B417D"/>
    <w:rsid w:val="001F6287"/>
    <w:rsid w:val="00270176"/>
    <w:rsid w:val="002D3732"/>
    <w:rsid w:val="002D77F4"/>
    <w:rsid w:val="00325ADF"/>
    <w:rsid w:val="003620F8"/>
    <w:rsid w:val="0036783A"/>
    <w:rsid w:val="003C25BC"/>
    <w:rsid w:val="00412CEB"/>
    <w:rsid w:val="00465393"/>
    <w:rsid w:val="004C227F"/>
    <w:rsid w:val="00504D54"/>
    <w:rsid w:val="00512937"/>
    <w:rsid w:val="0053239F"/>
    <w:rsid w:val="00575060"/>
    <w:rsid w:val="0058185E"/>
    <w:rsid w:val="005E648E"/>
    <w:rsid w:val="00601561"/>
    <w:rsid w:val="00651C8C"/>
    <w:rsid w:val="006C0884"/>
    <w:rsid w:val="00740D73"/>
    <w:rsid w:val="0076510E"/>
    <w:rsid w:val="00786D67"/>
    <w:rsid w:val="007F6472"/>
    <w:rsid w:val="00801045"/>
    <w:rsid w:val="00835CB4"/>
    <w:rsid w:val="00886710"/>
    <w:rsid w:val="008A0C4A"/>
    <w:rsid w:val="008C2003"/>
    <w:rsid w:val="008F7876"/>
    <w:rsid w:val="00902D5F"/>
    <w:rsid w:val="0093547A"/>
    <w:rsid w:val="009712AC"/>
    <w:rsid w:val="00991953"/>
    <w:rsid w:val="009A5804"/>
    <w:rsid w:val="009E0C6E"/>
    <w:rsid w:val="00A44741"/>
    <w:rsid w:val="00A4479F"/>
    <w:rsid w:val="00A93AC9"/>
    <w:rsid w:val="00AB53A5"/>
    <w:rsid w:val="00AC16BC"/>
    <w:rsid w:val="00B71A52"/>
    <w:rsid w:val="00B804D3"/>
    <w:rsid w:val="00BC3EBE"/>
    <w:rsid w:val="00BD074D"/>
    <w:rsid w:val="00C42EC9"/>
    <w:rsid w:val="00CB5308"/>
    <w:rsid w:val="00D01CCC"/>
    <w:rsid w:val="00D164CB"/>
    <w:rsid w:val="00DC0B07"/>
    <w:rsid w:val="00DD4BF2"/>
    <w:rsid w:val="00DE0080"/>
    <w:rsid w:val="00DF4B51"/>
    <w:rsid w:val="00DF60DE"/>
    <w:rsid w:val="00E55133"/>
    <w:rsid w:val="00E60184"/>
    <w:rsid w:val="00E8094C"/>
    <w:rsid w:val="00EF39EA"/>
    <w:rsid w:val="00F15240"/>
    <w:rsid w:val="00F43F49"/>
    <w:rsid w:val="00F45C79"/>
    <w:rsid w:val="00F65B77"/>
    <w:rsid w:val="00FB0509"/>
    <w:rsid w:val="00FD2DFD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E0C6E"/>
    <w:pPr>
      <w:spacing w:before="100" w:beforeAutospacing="1" w:after="100" w:afterAutospacing="1" w:line="285" w:lineRule="atLeast"/>
      <w:outlineLvl w:val="1"/>
    </w:pPr>
    <w:rPr>
      <w:rFonts w:ascii="Verdana" w:eastAsia="Times New Roman" w:hAnsi="Verdana" w:cs="Times New Roman"/>
      <w:b/>
      <w:bCs/>
      <w:color w:val="1DC3EF"/>
      <w:spacing w:val="30"/>
      <w:sz w:val="21"/>
      <w:szCs w:val="21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0C6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0C6E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0C6E"/>
    <w:rPr>
      <w:rFonts w:ascii="Verdana" w:eastAsia="Times New Roman" w:hAnsi="Verdana" w:cs="Times New Roman"/>
      <w:b/>
      <w:bCs/>
      <w:color w:val="1DC3EF"/>
      <w:spacing w:val="30"/>
      <w:sz w:val="21"/>
      <w:szCs w:val="21"/>
      <w:lang w:eastAsia="de-A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72F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9E0C6E"/>
    <w:pPr>
      <w:spacing w:before="100" w:beforeAutospacing="1" w:after="100" w:afterAutospacing="1" w:line="285" w:lineRule="atLeast"/>
      <w:outlineLvl w:val="1"/>
    </w:pPr>
    <w:rPr>
      <w:rFonts w:ascii="Verdana" w:eastAsia="Times New Roman" w:hAnsi="Verdana" w:cs="Times New Roman"/>
      <w:b/>
      <w:bCs/>
      <w:color w:val="1DC3EF"/>
      <w:spacing w:val="30"/>
      <w:sz w:val="21"/>
      <w:szCs w:val="21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E0C6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E0C6E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0C6E"/>
    <w:rPr>
      <w:rFonts w:ascii="Verdana" w:eastAsia="Times New Roman" w:hAnsi="Verdana" w:cs="Times New Roman"/>
      <w:b/>
      <w:bCs/>
      <w:color w:val="1DC3EF"/>
      <w:spacing w:val="30"/>
      <w:sz w:val="21"/>
      <w:szCs w:val="21"/>
      <w:lang w:eastAsia="de-AT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72F9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847">
          <w:marLeft w:val="45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7514126">
              <w:marLeft w:val="9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Hedda Sützl-Klein</dc:creator>
  <cp:lastModifiedBy>Hedda Sützl-Klein</cp:lastModifiedBy>
  <cp:revision>2</cp:revision>
  <dcterms:created xsi:type="dcterms:W3CDTF">2011-12-28T22:56:00Z</dcterms:created>
  <dcterms:modified xsi:type="dcterms:W3CDTF">2011-12-28T22:56:00Z</dcterms:modified>
</cp:coreProperties>
</file>